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4b255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4b255c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4b255c"/>
          <w:sz w:val="32"/>
          <w:szCs w:val="32"/>
          <w:rtl w:val="0"/>
        </w:rPr>
        <w:t xml:space="preserve">Primary Direction Discussion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great about being your direction/style?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 you take your direction to an extreme, or are inflexible with your direction, what do you think the other directions are saying about working with you?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is difficult about working with the other directions?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people from the other “directions” or styles need to know about you so you can work together effectively?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value about the other three directions?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people from other Directions or styles need to know about you so you can work together effectively?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do you value about the other three directions? </w:t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Poppi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-467359</wp:posOffset>
          </wp:positionV>
          <wp:extent cx="10687050" cy="937981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87050" cy="9379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Poppins Light" w:cs="Poppins Light" w:eastAsia="Poppins Light" w:hAnsi="Poppins Ligh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1C58"/>
    <w:pPr>
      <w:spacing w:after="0" w:line="240" w:lineRule="auto"/>
    </w:pPr>
    <w:rPr>
      <w:rFonts w:ascii="Calibri" w:cs="Calibri" w:hAnsi="Calibr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Bullet">
    <w:name w:val="List Bullet"/>
    <w:basedOn w:val="Normal"/>
    <w:uiPriority w:val="99"/>
    <w:unhideWhenUsed w:val="1"/>
    <w:rsid w:val="008F22E4"/>
    <w:pPr>
      <w:numPr>
        <w:numId w:val="1"/>
      </w:numPr>
      <w:contextualSpacing w:val="1"/>
    </w:pPr>
  </w:style>
  <w:style w:type="table" w:styleId="TableGrid">
    <w:name w:val="Table Grid"/>
    <w:basedOn w:val="TableNormal"/>
    <w:uiPriority w:val="39"/>
    <w:rsid w:val="00D31C5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D31C58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436DD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36DDD"/>
    <w:rPr>
      <w:rFonts w:ascii="Calibri" w:cs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436DD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36DDD"/>
    <w:rPr>
      <w:rFonts w:ascii="Calibri" w:cs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Light-regular.ttf"/><Relationship Id="rId2" Type="http://schemas.openxmlformats.org/officeDocument/2006/relationships/font" Target="fonts/PoppinsLight-bold.ttf"/><Relationship Id="rId3" Type="http://schemas.openxmlformats.org/officeDocument/2006/relationships/font" Target="fonts/PoppinsLight-italic.ttf"/><Relationship Id="rId4" Type="http://schemas.openxmlformats.org/officeDocument/2006/relationships/font" Target="fonts/Poppi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uyyahZzBlxQqEV9/bA5/dF20nw==">AMUW2mUawv4onec0rSJYx9G5ViMMpFdJSW167kwxYOuC8tgB1zWwjm51vAEmcVbaICErCfjZ1x4Vr+yQhOHYWERJOVokHwmYLNJg5CfuFLrCN9BjR6MUsks=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2022-01-05T05:04:00Z</dcterms:created>
  <dc:creator>Sophie Moore</dc:creator>
</cp:coreProperties>
</file>